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10/07/2025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initial test setup and ran a few validation rounds on the backend modules. The documentation updates were reviewed by the team, and I incorporated their feedback for better clarity.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refine the automated test scripts and integrate them into the CI/CD workflow to ensure smooth testing after each update.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configuration mismatches during automated testing, currently being resolved.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improved the AI’s data handling functions and worked on smoothing the output format to align with the front-end requirements. I also began documenting how the AI interacts with the backend.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focus on optimizing the AI’s accuracy and ensure the model’s responses are consistent across multiple input types.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fine-tuning certain parameters to reduce response variance.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AI integration, improving its response speed and reliability. I also started drafting detailed installation and configuration notes for the system setup guide.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finalize the setup guide and assist in validating the AI’s connection flow with the backend and database.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inconsistencies when switching between test environments, being monitored for cause.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 since the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more content to the layout, improved responsiveness, and finalized the general page structure. I also reviewed alignment between design and backend data fields.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polishing the UI, add missing elements from the wireframe, and prepare a short demo showing the design in action.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alignment issues when connecting live data to the front-end display.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